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2"/>
      </w:pPr>
      <w:r>
        <w:t>调感式工频串联谐振耐压试验装置</w:t>
      </w:r>
      <w:r>
        <w:rPr>
          <w:w w:val="99"/>
        </w:rPr>
        <w:t xml:space="preserve"> </w:t>
      </w:r>
    </w:p>
    <w:p>
      <w:pPr>
        <w:spacing w:before="321"/>
        <w:ind w:left="219" w:right="0" w:firstLine="0"/>
        <w:jc w:val="center"/>
        <w:rPr>
          <w:b/>
          <w:sz w:val="48"/>
        </w:rPr>
      </w:pPr>
      <w:r>
        <w:rPr>
          <w:b/>
          <w:w w:val="99"/>
          <w:sz w:val="48"/>
        </w:rPr>
        <w:t xml:space="preserve"> </w:t>
      </w:r>
      <w:r>
        <w:rPr>
          <w:rFonts w:hint="eastAsia"/>
          <w:b/>
          <w:w w:val="99"/>
          <w:sz w:val="48"/>
          <w:lang w:val="en-US" w:eastAsia="zh-CN"/>
        </w:rPr>
        <w:t>LH</w:t>
      </w:r>
      <w:r>
        <w:rPr>
          <w:b/>
          <w:sz w:val="48"/>
        </w:rPr>
        <w:t>XZ（</w:t>
      </w:r>
      <w:r>
        <w:rPr>
          <w:rFonts w:hint="eastAsia"/>
          <w:b/>
          <w:sz w:val="48"/>
          <w:lang w:val="en-US" w:eastAsia="zh-CN"/>
        </w:rPr>
        <w:t>L</w:t>
      </w:r>
      <w:r>
        <w:rPr>
          <w:b/>
          <w:sz w:val="48"/>
        </w:rPr>
        <w:t xml:space="preserve">）-2250kVA/50kV </w:t>
      </w:r>
    </w:p>
    <w:p>
      <w:pPr>
        <w:pStyle w:val="5"/>
        <w:rPr>
          <w:b/>
          <w:sz w:val="48"/>
        </w:rPr>
      </w:pPr>
    </w:p>
    <w:p>
      <w:pPr>
        <w:pStyle w:val="5"/>
        <w:rPr>
          <w:b/>
          <w:sz w:val="48"/>
        </w:rPr>
      </w:pPr>
    </w:p>
    <w:p>
      <w:pPr>
        <w:pStyle w:val="5"/>
        <w:rPr>
          <w:b/>
          <w:sz w:val="48"/>
        </w:rPr>
      </w:pPr>
    </w:p>
    <w:p>
      <w:pPr>
        <w:spacing w:before="351"/>
        <w:ind w:left="3509" w:right="0" w:firstLine="0"/>
        <w:jc w:val="left"/>
        <w:rPr>
          <w:sz w:val="72"/>
        </w:rPr>
      </w:pPr>
      <w:r>
        <w:rPr>
          <w:shadow/>
          <w:sz w:val="72"/>
        </w:rPr>
        <w:t>技</w:t>
      </w:r>
      <w:r>
        <w:rPr>
          <w:shadow w:val="0"/>
          <w:spacing w:val="-159"/>
          <w:sz w:val="72"/>
        </w:rPr>
        <w:t xml:space="preserve"> </w:t>
      </w:r>
      <w:r>
        <w:rPr>
          <w:shadow/>
          <w:sz w:val="72"/>
        </w:rPr>
        <w:t>术</w:t>
      </w:r>
      <w:r>
        <w:rPr>
          <w:shadow w:val="0"/>
          <w:spacing w:val="-161"/>
          <w:sz w:val="72"/>
        </w:rPr>
        <w:t xml:space="preserve"> </w:t>
      </w:r>
      <w:r>
        <w:rPr>
          <w:shadow/>
          <w:sz w:val="72"/>
        </w:rPr>
        <w:t>方</w:t>
      </w:r>
      <w:r>
        <w:rPr>
          <w:shadow w:val="0"/>
          <w:spacing w:val="-159"/>
          <w:sz w:val="72"/>
        </w:rPr>
        <w:t xml:space="preserve"> </w:t>
      </w:r>
      <w:r>
        <w:rPr>
          <w:shadow/>
          <w:sz w:val="72"/>
        </w:rPr>
        <w:t>案</w:t>
      </w:r>
      <w:r>
        <w:rPr>
          <w:shadow w:val="0"/>
          <w:spacing w:val="-161"/>
          <w:sz w:val="72"/>
        </w:rPr>
        <w:t xml:space="preserve"> </w:t>
      </w:r>
      <w:r>
        <w:rPr>
          <w:shadow/>
          <w:sz w:val="72"/>
        </w:rPr>
        <w:t xml:space="preserve"> 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ind w:firstLine="2409" w:firstLineChars="500"/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武汉立禾电力科技有限公司</w:t>
      </w: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pStyle w:val="5"/>
        <w:spacing w:before="2"/>
        <w:rPr>
          <w:sz w:val="10"/>
        </w:rPr>
      </w:pPr>
    </w:p>
    <w:p>
      <w:pPr>
        <w:spacing w:before="27"/>
        <w:ind w:left="470" w:right="0" w:firstLine="0"/>
        <w:jc w:val="center"/>
        <w:rPr>
          <w:b/>
          <w:sz w:val="52"/>
        </w:rPr>
      </w:pPr>
      <w:r>
        <w:rPr>
          <w:b/>
          <w:sz w:val="52"/>
        </w:rPr>
        <w:t>目录</w:t>
      </w: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6"/>
            <w:tabs>
              <w:tab w:val="right" w:leader="dot" w:pos="10027"/>
            </w:tabs>
            <w:spacing w:before="426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一、</w:t>
          </w:r>
          <w:r>
            <w:rPr>
              <w:spacing w:val="6"/>
            </w:rPr>
            <w:t xml:space="preserve"> </w:t>
          </w:r>
          <w:r>
            <w:t>满足试</w:t>
          </w:r>
          <w:r>
            <w:rPr>
              <w:spacing w:val="-3"/>
            </w:rPr>
            <w:t>品</w:t>
          </w:r>
          <w:r>
            <w:t>范围</w:t>
          </w:r>
          <w:r>
            <w:tab/>
          </w:r>
          <w:r>
            <w:rPr>
              <w:rFonts w:ascii="Times New Roman" w:eastAsia="Times New Roman"/>
            </w:rPr>
            <w:t>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right" w:leader="dot" w:pos="10027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二、</w:t>
          </w:r>
          <w:r>
            <w:rPr>
              <w:spacing w:val="6"/>
            </w:rPr>
            <w:t xml:space="preserve"> </w:t>
          </w:r>
          <w:r>
            <w:t>装置主</w:t>
          </w:r>
          <w:r>
            <w:rPr>
              <w:spacing w:val="-3"/>
            </w:rPr>
            <w:t>要</w:t>
          </w:r>
          <w:r>
            <w:t>组成</w:t>
          </w:r>
          <w:r>
            <w:tab/>
          </w:r>
          <w:r>
            <w:rPr>
              <w:rFonts w:ascii="Times New Roman" w:eastAsia="Times New Roman"/>
            </w:rPr>
            <w:t>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right" w:leader="dot" w:pos="10027"/>
            </w:tabs>
            <w:spacing w:before="578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三、</w:t>
          </w:r>
          <w:r>
            <w:rPr>
              <w:spacing w:val="6"/>
            </w:rPr>
            <w:t xml:space="preserve"> </w:t>
          </w:r>
          <w:r>
            <w:t>主要功</w:t>
          </w:r>
          <w:r>
            <w:rPr>
              <w:spacing w:val="-3"/>
            </w:rPr>
            <w:t>能</w:t>
          </w:r>
          <w:r>
            <w:t>及特征</w:t>
          </w:r>
          <w:r>
            <w:tab/>
          </w:r>
          <w:r>
            <w:rPr>
              <w:rFonts w:ascii="Times New Roman" w:eastAsia="Times New Roman"/>
            </w:rPr>
            <w:t>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right" w:leader="dot" w:pos="10027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四、</w:t>
          </w:r>
          <w:r>
            <w:rPr>
              <w:spacing w:val="6"/>
            </w:rPr>
            <w:t xml:space="preserve"> </w:t>
          </w:r>
          <w:r>
            <w:t>主要技</w:t>
          </w:r>
          <w:r>
            <w:rPr>
              <w:spacing w:val="-3"/>
            </w:rPr>
            <w:t>术</w:t>
          </w:r>
          <w:r>
            <w:t>参数</w:t>
          </w:r>
          <w:r>
            <w:tab/>
          </w:r>
          <w:r>
            <w:rPr>
              <w:rFonts w:ascii="Times New Roman" w:eastAsia="Times New Roman"/>
            </w:rPr>
            <w:t>4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right" w:leader="dot" w:pos="10027"/>
            </w:tabs>
            <w:spacing w:before="578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五、</w:t>
          </w:r>
          <w:r>
            <w:rPr>
              <w:spacing w:val="6"/>
            </w:rPr>
            <w:t xml:space="preserve"> </w:t>
          </w:r>
          <w:r>
            <w:t>电抗器</w:t>
          </w:r>
          <w:r>
            <w:rPr>
              <w:spacing w:val="-3"/>
            </w:rPr>
            <w:t>可</w:t>
          </w:r>
          <w:r>
            <w:t>调电</w:t>
          </w:r>
          <w:r>
            <w:rPr>
              <w:spacing w:val="-3"/>
            </w:rPr>
            <w:t>感范</w:t>
          </w:r>
          <w:r>
            <w:t>围与被</w:t>
          </w:r>
          <w:r>
            <w:rPr>
              <w:spacing w:val="-3"/>
            </w:rPr>
            <w:t>试</w:t>
          </w:r>
          <w:r>
            <w:t>品电</w:t>
          </w:r>
          <w:r>
            <w:rPr>
              <w:spacing w:val="-3"/>
            </w:rPr>
            <w:t>容量</w:t>
          </w:r>
          <w:r>
            <w:t>关系表</w:t>
          </w:r>
          <w:r>
            <w:tab/>
          </w:r>
          <w:r>
            <w:rPr>
              <w:rFonts w:ascii="Times New Roman" w:eastAsia="Times New Roman"/>
            </w:rPr>
            <w:t>4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right" w:leader="dot" w:pos="10027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六、</w:t>
          </w:r>
          <w:r>
            <w:rPr>
              <w:spacing w:val="6"/>
            </w:rPr>
            <w:t xml:space="preserve"> </w:t>
          </w:r>
          <w:r>
            <w:t>系统配</w:t>
          </w:r>
          <w:r>
            <w:rPr>
              <w:spacing w:val="-3"/>
            </w:rPr>
            <w:t>置</w:t>
          </w:r>
          <w:r>
            <w:t>参数</w:t>
          </w:r>
          <w:r>
            <w:tab/>
          </w:r>
          <w:r>
            <w:rPr>
              <w:rFonts w:ascii="Times New Roman" w:eastAsia="Times New Roman"/>
            </w:rPr>
            <w:t>5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right" w:leader="dot" w:pos="10027"/>
            </w:tabs>
            <w:spacing w:before="578"/>
            <w:rPr>
              <w:rFonts w:ascii="Times New Roman" w:eastAsia="Times New Roman"/>
            </w:rPr>
          </w:pPr>
          <w:r>
            <w:t>七、</w:t>
          </w:r>
          <w:r>
            <w:rPr>
              <w:spacing w:val="6"/>
            </w:rPr>
            <w:t xml:space="preserve"> </w:t>
          </w:r>
          <w:r>
            <w:t>供货清单</w:t>
          </w:r>
          <w:r>
            <w:tab/>
          </w:r>
          <w:r>
            <w:rPr>
              <w:rFonts w:ascii="Times New Roman" w:eastAsia="Times New Roman"/>
            </w:rPr>
            <w:t>6</w:t>
          </w:r>
        </w:p>
        <w:p>
          <w:pPr>
            <w:pStyle w:val="6"/>
            <w:tabs>
              <w:tab w:val="right" w:leader="dot" w:pos="10027"/>
            </w:tabs>
            <w:rPr>
              <w:rFonts w:ascii="Times New Roman" w:eastAsia="Times New Roman"/>
            </w:rPr>
          </w:pPr>
          <w:r>
            <w:t>八、</w:t>
          </w:r>
          <w:r>
            <w:rPr>
              <w:spacing w:val="6"/>
            </w:rPr>
            <w:t xml:space="preserve"> </w:t>
          </w:r>
          <w:r>
            <w:t>参考实</w:t>
          </w:r>
          <w:r>
            <w:rPr>
              <w:spacing w:val="-3"/>
            </w:rPr>
            <w:t>验</w:t>
          </w:r>
          <w:r>
            <w:t>标准</w:t>
          </w:r>
          <w:r>
            <w:tab/>
          </w:r>
          <w:r>
            <w:rPr>
              <w:rFonts w:ascii="Times New Roman" w:eastAsia="Times New Roman"/>
            </w:rPr>
            <w:t>6</w:t>
          </w:r>
        </w:p>
      </w:sdtContent>
    </w:sdt>
    <w:p>
      <w:pPr>
        <w:spacing w:after="0"/>
        <w:rPr>
          <w:rFonts w:ascii="Times New Roman" w:eastAsia="Times New Roman"/>
        </w:rPr>
        <w:sectPr>
          <w:headerReference r:id="rId3" w:type="default"/>
          <w:footerReference r:id="rId4" w:type="default"/>
          <w:pgSz w:w="11910" w:h="16840"/>
          <w:pgMar w:top="1240" w:right="1000" w:bottom="1240" w:left="740" w:header="680" w:footer="1049" w:gutter="0"/>
          <w:pgNumType w:start="2"/>
        </w:sectPr>
      </w:pPr>
    </w:p>
    <w:p>
      <w:pPr>
        <w:spacing w:before="106"/>
        <w:ind w:left="161" w:right="0" w:firstLine="0"/>
        <w:jc w:val="center"/>
        <w:rPr>
          <w:sz w:val="36"/>
        </w:rPr>
      </w:pPr>
      <w:r>
        <w:rPr>
          <w:b/>
          <w:w w:val="99"/>
          <w:sz w:val="36"/>
        </w:rPr>
        <w:t xml:space="preserve">  </w:t>
      </w:r>
      <w:r>
        <w:rPr>
          <w:sz w:val="36"/>
        </w:rPr>
        <w:t xml:space="preserve">调感式工频串联谐振耐压试验装置 </w:t>
      </w:r>
    </w:p>
    <w:p>
      <w:pPr>
        <w:spacing w:before="163"/>
        <w:ind w:left="159" w:right="0" w:firstLine="0"/>
        <w:jc w:val="center"/>
        <w:rPr>
          <w:sz w:val="36"/>
        </w:rPr>
      </w:pPr>
      <w:r>
        <w:rPr>
          <w:sz w:val="36"/>
        </w:rPr>
        <w:t xml:space="preserve">   </w:t>
      </w:r>
      <w:r>
        <w:rPr>
          <w:rFonts w:hint="eastAsia"/>
          <w:sz w:val="36"/>
          <w:lang w:val="en-US" w:eastAsia="zh-CN"/>
        </w:rPr>
        <w:t>LH</w:t>
      </w:r>
      <w:r>
        <w:rPr>
          <w:sz w:val="36"/>
        </w:rPr>
        <w:t>XZ（</w:t>
      </w:r>
      <w:r>
        <w:rPr>
          <w:rFonts w:hint="eastAsia"/>
          <w:sz w:val="36"/>
          <w:lang w:val="en-US" w:eastAsia="zh-CN"/>
        </w:rPr>
        <w:t>T</w:t>
      </w:r>
      <w:r>
        <w:rPr>
          <w:sz w:val="36"/>
        </w:rPr>
        <w:t xml:space="preserve">）-2250kVA/50kV </w:t>
      </w:r>
    </w:p>
    <w:p>
      <w:pPr>
        <w:pStyle w:val="3"/>
        <w:spacing w:before="214"/>
      </w:pPr>
      <w:bookmarkStart w:id="0" w:name="_bookmark0"/>
      <w:bookmarkEnd w:id="0"/>
      <w:r>
        <w:t>一、 满足试品范围</w:t>
      </w:r>
    </w:p>
    <w:p>
      <w:pPr>
        <w:pStyle w:val="5"/>
        <w:spacing w:before="132" w:line="242" w:lineRule="auto"/>
        <w:ind w:left="532" w:right="126"/>
      </w:pPr>
      <w:r>
        <w:t>1</w:t>
      </w:r>
      <w:r>
        <w:rPr>
          <w:spacing w:val="-9"/>
        </w:rPr>
        <w:t xml:space="preserve">、适用于 </w:t>
      </w:r>
      <w:r>
        <w:t>700MW</w:t>
      </w:r>
      <w:r>
        <w:rPr>
          <w:spacing w:val="-11"/>
        </w:rPr>
        <w:t xml:space="preserve"> 发电机，出口电压 </w:t>
      </w:r>
      <w:r>
        <w:t>20kV</w:t>
      </w:r>
      <w:r>
        <w:rPr>
          <w:spacing w:val="-9"/>
        </w:rPr>
        <w:t xml:space="preserve"> 的交流耐压试验，最高试验电压不超过 </w:t>
      </w:r>
      <w:r>
        <w:t>43kV，</w:t>
      </w:r>
      <w:r>
        <w:rPr>
          <w:spacing w:val="-13"/>
        </w:rPr>
        <w:t xml:space="preserve">对地电容量 </w:t>
      </w:r>
      <w:r>
        <w:t>2.5-3.2uF；（</w:t>
      </w:r>
      <w:r>
        <w:rPr>
          <w:rFonts w:hint="eastAsia"/>
          <w:lang w:val="en-US" w:eastAsia="zh-CN"/>
        </w:rPr>
        <w:t>大负载定制</w:t>
      </w:r>
      <w:r>
        <w:t xml:space="preserve">） </w:t>
      </w:r>
    </w:p>
    <w:p>
      <w:pPr>
        <w:pStyle w:val="5"/>
        <w:spacing w:before="3"/>
        <w:ind w:left="532"/>
      </w:pPr>
      <w:r>
        <w:t xml:space="preserve"> </w:t>
      </w:r>
    </w:p>
    <w:p>
      <w:pPr>
        <w:pStyle w:val="5"/>
        <w:spacing w:before="5" w:line="242" w:lineRule="auto"/>
        <w:ind w:left="532" w:right="126"/>
      </w:pPr>
      <w:r>
        <w:t>2</w:t>
      </w:r>
      <w:r>
        <w:rPr>
          <w:spacing w:val="-9"/>
        </w:rPr>
        <w:t xml:space="preserve">、适用于 </w:t>
      </w:r>
      <w:r>
        <w:t>300MW</w:t>
      </w:r>
      <w:r>
        <w:rPr>
          <w:spacing w:val="-11"/>
        </w:rPr>
        <w:t xml:space="preserve"> 发电机，出口电压 </w:t>
      </w:r>
      <w:r>
        <w:t>20kV</w:t>
      </w:r>
      <w:r>
        <w:rPr>
          <w:spacing w:val="-9"/>
        </w:rPr>
        <w:t xml:space="preserve"> 的交流耐压试验，最高试验电压不超过 </w:t>
      </w:r>
      <w:r>
        <w:t>43kV，</w:t>
      </w:r>
      <w:r>
        <w:rPr>
          <w:spacing w:val="-13"/>
        </w:rPr>
        <w:t xml:space="preserve">对地电容量 </w:t>
      </w:r>
      <w:r>
        <w:t>1-2uF。 （</w:t>
      </w:r>
      <w:r>
        <w:rPr>
          <w:rFonts w:hint="eastAsia"/>
          <w:lang w:val="en-US" w:eastAsia="zh-CN"/>
        </w:rPr>
        <w:t>大负载定制</w:t>
      </w:r>
      <w:r>
        <w:t xml:space="preserve">） </w:t>
      </w:r>
    </w:p>
    <w:p>
      <w:pPr>
        <w:pStyle w:val="3"/>
        <w:spacing w:before="136"/>
      </w:pPr>
      <w:bookmarkStart w:id="1" w:name="_bookmark1"/>
      <w:bookmarkEnd w:id="1"/>
      <w:r>
        <w:t>二、 装置主要组成</w:t>
      </w:r>
    </w:p>
    <w:p>
      <w:pPr>
        <w:pStyle w:val="5"/>
        <w:spacing w:before="4"/>
        <w:rPr>
          <w:rFonts w:ascii="黑体"/>
          <w:sz w:val="10"/>
        </w:rPr>
      </w:pPr>
    </w:p>
    <w:tbl>
      <w:tblPr>
        <w:tblStyle w:val="8"/>
        <w:tblW w:w="9497" w:type="dxa"/>
        <w:tblInd w:w="5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7"/>
        <w:gridCol w:w="4251"/>
        <w:gridCol w:w="1276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8" w:type="dxa"/>
          </w:tcPr>
          <w:p>
            <w:pPr>
              <w:pStyle w:val="11"/>
              <w:spacing w:before="50"/>
              <w:ind w:left="151" w:right="26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2127" w:type="dxa"/>
          </w:tcPr>
          <w:p>
            <w:pPr>
              <w:pStyle w:val="11"/>
              <w:spacing w:before="50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设备名称 </w:t>
            </w:r>
          </w:p>
        </w:tc>
        <w:tc>
          <w:tcPr>
            <w:tcW w:w="4251" w:type="dxa"/>
          </w:tcPr>
          <w:p>
            <w:pPr>
              <w:pStyle w:val="11"/>
              <w:spacing w:before="50"/>
              <w:ind w:left="1736" w:right="1504"/>
              <w:rPr>
                <w:sz w:val="24"/>
              </w:rPr>
            </w:pPr>
            <w:r>
              <w:rPr>
                <w:sz w:val="24"/>
              </w:rPr>
              <w:t xml:space="preserve">规格型号 </w:t>
            </w:r>
          </w:p>
        </w:tc>
        <w:tc>
          <w:tcPr>
            <w:tcW w:w="1276" w:type="dxa"/>
          </w:tcPr>
          <w:p>
            <w:pPr>
              <w:pStyle w:val="11"/>
              <w:spacing w:before="50"/>
              <w:ind w:left="438" w:right="307"/>
              <w:rPr>
                <w:sz w:val="24"/>
              </w:rPr>
            </w:pPr>
            <w:r>
              <w:rPr>
                <w:sz w:val="24"/>
              </w:rPr>
              <w:t xml:space="preserve">单位 </w:t>
            </w:r>
          </w:p>
        </w:tc>
        <w:tc>
          <w:tcPr>
            <w:tcW w:w="1135" w:type="dxa"/>
          </w:tcPr>
          <w:p>
            <w:pPr>
              <w:pStyle w:val="11"/>
              <w:spacing w:before="50"/>
              <w:ind w:left="367" w:right="238"/>
              <w:rPr>
                <w:sz w:val="24"/>
              </w:rPr>
            </w:pPr>
            <w:r>
              <w:rPr>
                <w:sz w:val="24"/>
              </w:rPr>
              <w:t xml:space="preserve">数量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8" w:type="dxa"/>
          </w:tcPr>
          <w:p>
            <w:pPr>
              <w:pStyle w:val="11"/>
              <w:spacing w:before="57"/>
              <w:ind w:left="148" w:right="2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7" w:type="dxa"/>
          </w:tcPr>
          <w:p>
            <w:pPr>
              <w:pStyle w:val="11"/>
              <w:spacing w:before="5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谐振控制台 </w:t>
            </w:r>
          </w:p>
        </w:tc>
        <w:tc>
          <w:tcPr>
            <w:tcW w:w="4251" w:type="dxa"/>
          </w:tcPr>
          <w:p>
            <w:pPr>
              <w:pStyle w:val="11"/>
              <w:spacing w:before="57"/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LH</w:t>
            </w:r>
            <w:r>
              <w:rPr>
                <w:sz w:val="24"/>
              </w:rPr>
              <w:t>TC（</w:t>
            </w:r>
            <w:r>
              <w:rPr>
                <w:rFonts w:hint="eastAsia"/>
                <w:sz w:val="24"/>
                <w:lang w:val="en-US" w:eastAsia="zh-CN"/>
              </w:rPr>
              <w:t>L</w:t>
            </w:r>
            <w:r>
              <w:rPr>
                <w:sz w:val="24"/>
              </w:rPr>
              <w:t xml:space="preserve">）-225kW </w:t>
            </w:r>
          </w:p>
        </w:tc>
        <w:tc>
          <w:tcPr>
            <w:tcW w:w="1276" w:type="dxa"/>
          </w:tcPr>
          <w:p>
            <w:pPr>
              <w:pStyle w:val="11"/>
              <w:spacing w:before="57"/>
              <w:ind w:left="438" w:right="307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1135" w:type="dxa"/>
          </w:tcPr>
          <w:p>
            <w:pPr>
              <w:pStyle w:val="11"/>
              <w:spacing w:before="57"/>
              <w:ind w:left="367" w:right="23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8" w:type="dxa"/>
          </w:tcPr>
          <w:p>
            <w:pPr>
              <w:pStyle w:val="11"/>
              <w:spacing w:before="57"/>
              <w:ind w:left="148" w:right="2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7" w:type="dxa"/>
          </w:tcPr>
          <w:p>
            <w:pPr>
              <w:pStyle w:val="11"/>
              <w:spacing w:before="5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电动调压器 </w:t>
            </w:r>
          </w:p>
        </w:tc>
        <w:tc>
          <w:tcPr>
            <w:tcW w:w="4251" w:type="dxa"/>
          </w:tcPr>
          <w:p>
            <w:pPr>
              <w:pStyle w:val="11"/>
              <w:spacing w:before="57"/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LH</w:t>
            </w:r>
            <w:r>
              <w:rPr>
                <w:sz w:val="24"/>
              </w:rPr>
              <w:t>TY（</w:t>
            </w:r>
            <w:r>
              <w:rPr>
                <w:rFonts w:hint="eastAsia"/>
                <w:sz w:val="24"/>
                <w:lang w:val="en-US" w:eastAsia="zh-CN"/>
              </w:rPr>
              <w:t>L</w:t>
            </w:r>
            <w:r>
              <w:rPr>
                <w:sz w:val="24"/>
              </w:rPr>
              <w:t xml:space="preserve">）-225kVA/0.38kV/0.43kV </w:t>
            </w:r>
          </w:p>
        </w:tc>
        <w:tc>
          <w:tcPr>
            <w:tcW w:w="1276" w:type="dxa"/>
          </w:tcPr>
          <w:p>
            <w:pPr>
              <w:pStyle w:val="11"/>
              <w:spacing w:before="57"/>
              <w:ind w:left="438" w:right="307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1135" w:type="dxa"/>
          </w:tcPr>
          <w:p>
            <w:pPr>
              <w:pStyle w:val="11"/>
              <w:spacing w:before="57"/>
              <w:ind w:left="367" w:right="23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8" w:type="dxa"/>
          </w:tcPr>
          <w:p>
            <w:pPr>
              <w:pStyle w:val="11"/>
              <w:spacing w:before="55"/>
              <w:ind w:left="148" w:right="2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7" w:type="dxa"/>
          </w:tcPr>
          <w:p>
            <w:pPr>
              <w:pStyle w:val="11"/>
              <w:spacing w:before="5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激励变压器 </w:t>
            </w:r>
          </w:p>
        </w:tc>
        <w:tc>
          <w:tcPr>
            <w:tcW w:w="4251" w:type="dxa"/>
          </w:tcPr>
          <w:p>
            <w:pPr>
              <w:pStyle w:val="11"/>
              <w:spacing w:before="55"/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LH</w:t>
            </w:r>
            <w:r>
              <w:rPr>
                <w:sz w:val="24"/>
              </w:rPr>
              <w:t>JL(</w:t>
            </w:r>
            <w:r>
              <w:rPr>
                <w:rFonts w:hint="eastAsia"/>
                <w:sz w:val="24"/>
                <w:lang w:val="en-US" w:eastAsia="zh-CN"/>
              </w:rPr>
              <w:t>L</w:t>
            </w:r>
            <w:r>
              <w:rPr>
                <w:sz w:val="24"/>
              </w:rPr>
              <w:t xml:space="preserve">)-225kVA/5kV/0.4kV </w:t>
            </w:r>
          </w:p>
        </w:tc>
        <w:tc>
          <w:tcPr>
            <w:tcW w:w="1276" w:type="dxa"/>
          </w:tcPr>
          <w:p>
            <w:pPr>
              <w:pStyle w:val="11"/>
              <w:spacing w:before="55"/>
              <w:ind w:left="438" w:right="307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1135" w:type="dxa"/>
          </w:tcPr>
          <w:p>
            <w:pPr>
              <w:pStyle w:val="11"/>
              <w:spacing w:before="55"/>
              <w:ind w:left="367" w:right="23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8" w:type="dxa"/>
          </w:tcPr>
          <w:p>
            <w:pPr>
              <w:pStyle w:val="11"/>
              <w:ind w:left="148" w:right="2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7" w:type="dxa"/>
          </w:tcPr>
          <w:p>
            <w:pPr>
              <w:pStyle w:val="1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可调电抗器 </w:t>
            </w:r>
          </w:p>
        </w:tc>
        <w:tc>
          <w:tcPr>
            <w:tcW w:w="4251" w:type="dxa"/>
          </w:tcPr>
          <w:p>
            <w:pPr>
              <w:pStyle w:val="11"/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LH</w:t>
            </w:r>
            <w:r>
              <w:rPr>
                <w:sz w:val="24"/>
              </w:rPr>
              <w:t xml:space="preserve">DK（TL）-1150kVA/50kV </w:t>
            </w:r>
          </w:p>
        </w:tc>
        <w:tc>
          <w:tcPr>
            <w:tcW w:w="1276" w:type="dxa"/>
          </w:tcPr>
          <w:p>
            <w:pPr>
              <w:pStyle w:val="11"/>
              <w:ind w:left="438" w:right="307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1135" w:type="dxa"/>
          </w:tcPr>
          <w:p>
            <w:pPr>
              <w:pStyle w:val="11"/>
              <w:ind w:left="367" w:right="23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8" w:type="dxa"/>
          </w:tcPr>
          <w:p>
            <w:pPr>
              <w:pStyle w:val="11"/>
              <w:ind w:left="148" w:right="2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27" w:type="dxa"/>
          </w:tcPr>
          <w:p>
            <w:pPr>
              <w:pStyle w:val="1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固定电抗器 </w:t>
            </w:r>
          </w:p>
        </w:tc>
        <w:tc>
          <w:tcPr>
            <w:tcW w:w="4251" w:type="dxa"/>
          </w:tcPr>
          <w:p>
            <w:pPr>
              <w:pStyle w:val="11"/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LH</w:t>
            </w:r>
            <w:r>
              <w:rPr>
                <w:sz w:val="24"/>
              </w:rPr>
              <w:t xml:space="preserve">DK(L)-550kVA/50kV </w:t>
            </w:r>
          </w:p>
        </w:tc>
        <w:tc>
          <w:tcPr>
            <w:tcW w:w="1276" w:type="dxa"/>
          </w:tcPr>
          <w:p>
            <w:pPr>
              <w:pStyle w:val="11"/>
              <w:ind w:left="438" w:right="307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1135" w:type="dxa"/>
          </w:tcPr>
          <w:p>
            <w:pPr>
              <w:pStyle w:val="11"/>
              <w:ind w:left="367" w:right="23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08" w:type="dxa"/>
          </w:tcPr>
          <w:p>
            <w:pPr>
              <w:pStyle w:val="11"/>
              <w:spacing w:before="55"/>
              <w:ind w:left="148" w:right="2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7" w:type="dxa"/>
          </w:tcPr>
          <w:p>
            <w:pPr>
              <w:pStyle w:val="11"/>
              <w:spacing w:before="5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分压器 </w:t>
            </w:r>
          </w:p>
        </w:tc>
        <w:tc>
          <w:tcPr>
            <w:tcW w:w="4251" w:type="dxa"/>
          </w:tcPr>
          <w:p>
            <w:pPr>
              <w:pStyle w:val="11"/>
              <w:spacing w:before="55"/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LH</w:t>
            </w:r>
            <w:r>
              <w:rPr>
                <w:sz w:val="24"/>
              </w:rPr>
              <w:t xml:space="preserve">FY(L)-50kV </w:t>
            </w:r>
          </w:p>
        </w:tc>
        <w:tc>
          <w:tcPr>
            <w:tcW w:w="1276" w:type="dxa"/>
          </w:tcPr>
          <w:p>
            <w:pPr>
              <w:pStyle w:val="11"/>
              <w:spacing w:before="55"/>
              <w:ind w:left="438" w:right="293"/>
              <w:rPr>
                <w:sz w:val="24"/>
              </w:rPr>
            </w:pPr>
            <w:r>
              <w:rPr>
                <w:sz w:val="24"/>
              </w:rPr>
              <w:t xml:space="preserve">套 </w:t>
            </w:r>
          </w:p>
        </w:tc>
        <w:tc>
          <w:tcPr>
            <w:tcW w:w="1135" w:type="dxa"/>
          </w:tcPr>
          <w:p>
            <w:pPr>
              <w:pStyle w:val="11"/>
              <w:spacing w:before="55"/>
              <w:ind w:left="367" w:right="22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</w:tr>
    </w:tbl>
    <w:p>
      <w:pPr>
        <w:pStyle w:val="3"/>
        <w:spacing w:before="133"/>
      </w:pPr>
      <w:bookmarkStart w:id="2" w:name="_bookmark2"/>
      <w:bookmarkEnd w:id="2"/>
      <w:r>
        <w:t>三、 主要功能及特征</w:t>
      </w:r>
    </w:p>
    <w:p>
      <w:pPr>
        <w:pStyle w:val="5"/>
        <w:spacing w:before="212" w:line="364" w:lineRule="auto"/>
        <w:ind w:left="532" w:right="127" w:firstLine="4"/>
        <w:jc w:val="both"/>
        <w:rPr>
          <w:b/>
        </w:rPr>
      </w:pPr>
      <w:r>
        <w:rPr>
          <w:rFonts w:hint="eastAsia"/>
          <w:lang w:val="en-US" w:eastAsia="zh-CN"/>
        </w:rPr>
        <w:t>LH</w:t>
      </w:r>
      <w:r>
        <w:t>XZ（L）</w:t>
      </w:r>
      <w:r>
        <w:rPr>
          <w:spacing w:val="-1"/>
        </w:rPr>
        <w:t>系列调感式工频串联谐振耐压试验装置，采用调节电抗器电感量的方式，使得电</w:t>
      </w:r>
      <w:r>
        <w:rPr>
          <w:spacing w:val="-7"/>
        </w:rPr>
        <w:t>抗器与被试电容器实现谐振，从而在被试品上获得高电压大电流，因其所需电源功率小、设</w:t>
      </w:r>
      <w:r>
        <w:t>备重量轻体积小，在国内外得到了广泛好评和应用，是当前高电压试验的新方法和潮流。</w:t>
      </w:r>
      <w:r>
        <w:rPr>
          <w:b/>
        </w:rPr>
        <w:t>我公司调感式工频串联谐振耐压试验装置主要功能及其技术特点：</w:t>
      </w:r>
      <w:r>
        <w:rPr>
          <w:b/>
          <w:w w:val="99"/>
        </w:rPr>
        <w:t xml:space="preserve"> </w:t>
      </w:r>
    </w:p>
    <w:p>
      <w:pPr>
        <w:pStyle w:val="10"/>
        <w:numPr>
          <w:ilvl w:val="0"/>
          <w:numId w:val="1"/>
        </w:numPr>
        <w:tabs>
          <w:tab w:val="left" w:pos="821"/>
        </w:tabs>
        <w:spacing w:before="2" w:after="0" w:line="364" w:lineRule="auto"/>
        <w:ind w:left="537" w:right="127" w:firstLine="2"/>
        <w:jc w:val="both"/>
        <w:rPr>
          <w:b/>
          <w:sz w:val="24"/>
        </w:rPr>
      </w:pPr>
      <w:r>
        <w:rPr>
          <w:sz w:val="24"/>
        </w:rPr>
        <w:t>反击过电压和传递过电压保护：本装置以妥善的接线方式、完善的保 护环节和能量的</w:t>
      </w:r>
      <w:r>
        <w:rPr>
          <w:spacing w:val="-10"/>
          <w:sz w:val="24"/>
        </w:rPr>
        <w:t>逐级吸收，防止反击过电压和传递过电压的侵害。经过多年的现场实践证明，试品在闪络或</w:t>
      </w:r>
      <w:r>
        <w:rPr>
          <w:spacing w:val="-11"/>
          <w:sz w:val="24"/>
        </w:rPr>
        <w:t>击穿时，可避免成套试验装置和在场试验人员不受过电压的侵害和威胁。同时也可避免被试</w:t>
      </w:r>
      <w:r>
        <w:rPr>
          <w:sz w:val="24"/>
        </w:rPr>
        <w:t>品的故障点在闪络或击穿后不扩大损伤。</w:t>
      </w:r>
      <w:r>
        <w:rPr>
          <w:b/>
          <w:w w:val="99"/>
          <w:sz w:val="24"/>
        </w:rPr>
        <w:t xml:space="preserve"> </w:t>
      </w:r>
    </w:p>
    <w:p>
      <w:pPr>
        <w:pStyle w:val="10"/>
        <w:numPr>
          <w:ilvl w:val="0"/>
          <w:numId w:val="1"/>
        </w:numPr>
        <w:tabs>
          <w:tab w:val="left" w:pos="821"/>
        </w:tabs>
        <w:spacing w:before="3" w:after="0" w:line="240" w:lineRule="auto"/>
        <w:ind w:left="820" w:right="0" w:hanging="281"/>
        <w:jc w:val="left"/>
        <w:rPr>
          <w:b/>
          <w:sz w:val="24"/>
        </w:rPr>
      </w:pPr>
      <w:r>
        <w:rPr>
          <w:sz w:val="24"/>
        </w:rPr>
        <w:t xml:space="preserve">体积小，重量轻，安装、搬运方便，接线简单，非常适合现场使用人员的操作。 </w:t>
      </w:r>
      <w:r>
        <w:rPr>
          <w:spacing w:val="2"/>
          <w:sz w:val="24"/>
        </w:rPr>
        <w:t xml:space="preserve"> </w:t>
      </w:r>
      <w:r>
        <w:rPr>
          <w:b/>
          <w:w w:val="99"/>
          <w:sz w:val="24"/>
        </w:rPr>
        <w:t xml:space="preserve"> </w:t>
      </w:r>
    </w:p>
    <w:p>
      <w:pPr>
        <w:pStyle w:val="10"/>
        <w:numPr>
          <w:ilvl w:val="0"/>
          <w:numId w:val="1"/>
        </w:numPr>
        <w:tabs>
          <w:tab w:val="left" w:pos="821"/>
        </w:tabs>
        <w:spacing w:before="160" w:after="0" w:line="240" w:lineRule="auto"/>
        <w:ind w:left="820" w:right="0" w:hanging="281"/>
        <w:jc w:val="left"/>
        <w:rPr>
          <w:b/>
          <w:sz w:val="24"/>
        </w:rPr>
      </w:pPr>
      <w:r>
        <w:rPr>
          <w:sz w:val="24"/>
        </w:rPr>
        <w:t>调感谐振装置的主要功能有：</w:t>
      </w:r>
      <w:r>
        <w:rPr>
          <w:b/>
          <w:w w:val="99"/>
          <w:sz w:val="24"/>
        </w:rPr>
        <w:t xml:space="preserve"> </w:t>
      </w:r>
    </w:p>
    <w:p>
      <w:pPr>
        <w:pStyle w:val="10"/>
        <w:numPr>
          <w:ilvl w:val="1"/>
          <w:numId w:val="1"/>
        </w:numPr>
        <w:tabs>
          <w:tab w:val="left" w:pos="1422"/>
        </w:tabs>
        <w:spacing w:before="161" w:after="0" w:line="364" w:lineRule="auto"/>
        <w:ind w:left="537" w:right="127" w:firstLine="283"/>
        <w:jc w:val="left"/>
        <w:rPr>
          <w:sz w:val="24"/>
        </w:rPr>
      </w:pPr>
      <w:r>
        <w:rPr>
          <w:spacing w:val="-4"/>
          <w:sz w:val="24"/>
        </w:rPr>
        <w:t>电抗器铁芯间隙直读功能：本装置在电抗器上安装了间隙观察孔，可直接读出铁芯</w:t>
      </w:r>
      <w:r>
        <w:rPr>
          <w:sz w:val="24"/>
        </w:rPr>
        <w:t xml:space="preserve">的间隙，以指导操作，另外还安装了间隙限位开关及指示。 </w:t>
      </w:r>
    </w:p>
    <w:p>
      <w:pPr>
        <w:pStyle w:val="10"/>
        <w:numPr>
          <w:ilvl w:val="1"/>
          <w:numId w:val="1"/>
        </w:numPr>
        <w:tabs>
          <w:tab w:val="left" w:pos="1422"/>
        </w:tabs>
        <w:spacing w:before="1" w:after="0" w:line="240" w:lineRule="auto"/>
        <w:ind w:left="1421" w:right="0" w:hanging="601"/>
        <w:jc w:val="left"/>
        <w:rPr>
          <w:sz w:val="24"/>
        </w:rPr>
      </w:pPr>
      <w:r>
        <w:rPr>
          <w:spacing w:val="-3"/>
          <w:sz w:val="24"/>
        </w:rPr>
        <w:t>耐压时间到自动降压功能：耐压计时采用数显计时器。且当到达耐压时间时，系统</w:t>
      </w:r>
    </w:p>
    <w:p>
      <w:pPr>
        <w:spacing w:after="0" w:line="240" w:lineRule="auto"/>
        <w:jc w:val="left"/>
        <w:rPr>
          <w:sz w:val="24"/>
        </w:rPr>
        <w:sectPr>
          <w:pgSz w:w="11850" w:h="16783"/>
          <w:pgMar w:top="1240" w:right="1000" w:bottom="1240" w:left="740" w:header="680" w:footer="1049" w:gutter="0"/>
        </w:sectPr>
      </w:pPr>
    </w:p>
    <w:p>
      <w:pPr>
        <w:pStyle w:val="5"/>
        <w:spacing w:before="104"/>
        <w:ind w:left="537"/>
      </w:pPr>
      <w:r>
        <w:t xml:space="preserve">会自动降压 </w:t>
      </w:r>
    </w:p>
    <w:p>
      <w:pPr>
        <w:pStyle w:val="10"/>
        <w:numPr>
          <w:ilvl w:val="2"/>
          <w:numId w:val="1"/>
        </w:numPr>
        <w:tabs>
          <w:tab w:val="left" w:pos="1387"/>
        </w:tabs>
        <w:spacing w:before="160" w:after="0" w:line="364" w:lineRule="auto"/>
        <w:ind w:left="537" w:right="137" w:firstLine="427"/>
        <w:jc w:val="left"/>
        <w:rPr>
          <w:sz w:val="24"/>
        </w:rPr>
      </w:pPr>
      <w:r>
        <w:rPr>
          <w:spacing w:val="-1"/>
          <w:sz w:val="24"/>
        </w:rPr>
        <w:t>零位合闸、零起升压功能：具有零位限位功能，如果调压器不在零位，高压输出按</w:t>
      </w:r>
      <w:r>
        <w:rPr>
          <w:sz w:val="24"/>
        </w:rPr>
        <w:t xml:space="preserve">钮无法合上，保证系统是从零起升压。 </w:t>
      </w:r>
    </w:p>
    <w:p>
      <w:pPr>
        <w:pStyle w:val="10"/>
        <w:numPr>
          <w:ilvl w:val="2"/>
          <w:numId w:val="1"/>
        </w:numPr>
        <w:tabs>
          <w:tab w:val="left" w:pos="1330"/>
        </w:tabs>
        <w:spacing w:before="2" w:after="0" w:line="364" w:lineRule="auto"/>
        <w:ind w:left="539" w:right="124" w:firstLine="425"/>
        <w:jc w:val="left"/>
        <w:rPr>
          <w:sz w:val="24"/>
        </w:rPr>
      </w:pPr>
      <w:r>
        <w:rPr>
          <w:spacing w:val="-1"/>
          <w:sz w:val="24"/>
        </w:rPr>
        <w:t xml:space="preserve">过流保护功能：系统装有电磁式过流继电器，此继电器抗干扰能力强，动作迅速， </w:t>
      </w:r>
      <w:r>
        <w:rPr>
          <w:sz w:val="24"/>
        </w:rPr>
        <w:t xml:space="preserve">避免试品不受过流的损伤。 </w:t>
      </w:r>
    </w:p>
    <w:p>
      <w:pPr>
        <w:pStyle w:val="10"/>
        <w:numPr>
          <w:ilvl w:val="2"/>
          <w:numId w:val="1"/>
        </w:numPr>
        <w:tabs>
          <w:tab w:val="left" w:pos="1204"/>
        </w:tabs>
        <w:spacing w:before="1" w:after="0" w:line="364" w:lineRule="auto"/>
        <w:ind w:left="537" w:right="125" w:firstLine="425"/>
        <w:jc w:val="left"/>
        <w:rPr>
          <w:sz w:val="24"/>
        </w:rPr>
      </w:pPr>
      <w:r>
        <w:rPr>
          <w:sz w:val="24"/>
        </w:rPr>
        <w:t xml:space="preserve">过压及被试品闪络保护功能：本装置装用电子式过压闪络保护板，避免试品不受过压和闪络的侵害，且动作迅速。 </w:t>
      </w:r>
    </w:p>
    <w:p>
      <w:pPr>
        <w:pStyle w:val="10"/>
        <w:numPr>
          <w:ilvl w:val="2"/>
          <w:numId w:val="1"/>
        </w:numPr>
        <w:tabs>
          <w:tab w:val="left" w:pos="1204"/>
        </w:tabs>
        <w:spacing w:before="1" w:after="0" w:line="364" w:lineRule="auto"/>
        <w:ind w:left="537" w:right="130" w:firstLine="425"/>
        <w:jc w:val="left"/>
        <w:rPr>
          <w:sz w:val="24"/>
        </w:rPr>
      </w:pPr>
      <w:r>
        <w:rPr>
          <w:spacing w:val="-4"/>
          <w:sz w:val="24"/>
        </w:rPr>
        <w:t>各试验数据实时监测功能：可以对高压侧电压电流和低压侧的电压电流进行监测，可</w:t>
      </w:r>
      <w:r>
        <w:rPr>
          <w:sz w:val="24"/>
        </w:rPr>
        <w:t xml:space="preserve">以更直观地了解试验情况。 </w:t>
      </w:r>
    </w:p>
    <w:p>
      <w:pPr>
        <w:pStyle w:val="3"/>
        <w:spacing w:before="55"/>
      </w:pPr>
      <w:bookmarkStart w:id="3" w:name="_bookmark3"/>
      <w:bookmarkEnd w:id="3"/>
      <w:r>
        <w:rPr>
          <w:spacing w:val="-17"/>
        </w:rPr>
        <w:t>四、 主要技术参数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212" w:after="0" w:line="240" w:lineRule="auto"/>
        <w:ind w:left="964" w:right="0" w:hanging="425"/>
        <w:jc w:val="left"/>
        <w:rPr>
          <w:sz w:val="24"/>
        </w:rPr>
      </w:pPr>
      <w:r>
        <w:rPr>
          <w:sz w:val="24"/>
        </w:rPr>
        <w:t xml:space="preserve">额定容量：2250kVA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1" w:after="0" w:line="240" w:lineRule="auto"/>
        <w:ind w:left="964" w:right="0" w:hanging="425"/>
        <w:jc w:val="left"/>
        <w:rPr>
          <w:sz w:val="24"/>
        </w:rPr>
      </w:pPr>
      <w:r>
        <w:rPr>
          <w:sz w:val="24"/>
        </w:rPr>
        <w:t xml:space="preserve">额定电压：50kV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0" w:after="0" w:line="240" w:lineRule="auto"/>
        <w:ind w:left="964" w:right="0" w:hanging="425"/>
        <w:jc w:val="left"/>
        <w:rPr>
          <w:sz w:val="24"/>
        </w:rPr>
      </w:pPr>
      <w:r>
        <w:rPr>
          <w:sz w:val="24"/>
        </w:rPr>
        <w:t xml:space="preserve">额定电流：45A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1" w:after="0" w:line="240" w:lineRule="auto"/>
        <w:ind w:left="964" w:right="0" w:hanging="425"/>
        <w:jc w:val="left"/>
        <w:rPr>
          <w:sz w:val="24"/>
        </w:rPr>
      </w:pPr>
      <w:r>
        <w:rPr>
          <w:spacing w:val="-6"/>
          <w:sz w:val="24"/>
        </w:rPr>
        <w:t xml:space="preserve">测量精度：系统有效值 </w:t>
      </w:r>
      <w:r>
        <w:rPr>
          <w:sz w:val="24"/>
        </w:rPr>
        <w:t>1.5</w:t>
      </w:r>
      <w:r>
        <w:rPr>
          <w:spacing w:val="-30"/>
          <w:sz w:val="24"/>
        </w:rPr>
        <w:t xml:space="preserve"> 级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0" w:after="0" w:line="240" w:lineRule="auto"/>
        <w:ind w:left="964" w:right="0" w:hanging="425"/>
        <w:jc w:val="left"/>
        <w:rPr>
          <w:sz w:val="24"/>
        </w:rPr>
      </w:pPr>
      <w:r>
        <w:rPr>
          <w:spacing w:val="-8"/>
          <w:sz w:val="24"/>
        </w:rPr>
        <w:t xml:space="preserve">工作频率：工频 </w:t>
      </w:r>
      <w:r>
        <w:rPr>
          <w:sz w:val="24"/>
        </w:rPr>
        <w:t xml:space="preserve">50Hz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1" w:after="0" w:line="240" w:lineRule="auto"/>
        <w:ind w:left="964" w:right="0" w:hanging="425"/>
        <w:jc w:val="left"/>
        <w:rPr>
          <w:sz w:val="24"/>
        </w:rPr>
      </w:pPr>
      <w:r>
        <w:rPr>
          <w:spacing w:val="-6"/>
          <w:sz w:val="24"/>
        </w:rPr>
        <w:t xml:space="preserve">品质因素：装置自身 </w:t>
      </w:r>
      <w:r>
        <w:rPr>
          <w:sz w:val="24"/>
        </w:rPr>
        <w:t xml:space="preserve">Q≥10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0" w:after="0" w:line="240" w:lineRule="auto"/>
        <w:ind w:left="964" w:right="0" w:hanging="425"/>
        <w:jc w:val="left"/>
        <w:rPr>
          <w:sz w:val="24"/>
        </w:rPr>
      </w:pPr>
      <w:r>
        <w:rPr>
          <w:sz w:val="24"/>
        </w:rPr>
        <w:t xml:space="preserve">波形畸变率：输出电压波形畸变率≤0.5%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1" w:after="0" w:line="240" w:lineRule="auto"/>
        <w:ind w:left="964" w:right="0" w:hanging="425"/>
        <w:jc w:val="left"/>
        <w:rPr>
          <w:sz w:val="24"/>
        </w:rPr>
      </w:pPr>
      <w:r>
        <w:rPr>
          <w:spacing w:val="-8"/>
          <w:sz w:val="24"/>
        </w:rPr>
        <w:t xml:space="preserve">输入电源：三相 </w:t>
      </w:r>
      <w:r>
        <w:rPr>
          <w:sz w:val="24"/>
        </w:rPr>
        <w:t>380，</w:t>
      </w:r>
      <w:r>
        <w:rPr>
          <w:spacing w:val="-15"/>
          <w:sz w:val="24"/>
        </w:rPr>
        <w:t xml:space="preserve">频率为 </w:t>
      </w:r>
      <w:r>
        <w:rPr>
          <w:sz w:val="24"/>
        </w:rPr>
        <w:t xml:space="preserve">50Hz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0" w:after="0" w:line="240" w:lineRule="auto"/>
        <w:ind w:left="964" w:right="0" w:hanging="425"/>
        <w:jc w:val="left"/>
        <w:rPr>
          <w:sz w:val="24"/>
        </w:rPr>
      </w:pPr>
      <w:r>
        <w:rPr>
          <w:spacing w:val="-4"/>
          <w:sz w:val="24"/>
        </w:rPr>
        <w:t xml:space="preserve">工作时间：额定负载下允许连续 </w:t>
      </w:r>
      <w:r>
        <w:rPr>
          <w:sz w:val="24"/>
        </w:rPr>
        <w:t xml:space="preserve">5min； 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1" w:after="0" w:line="240" w:lineRule="auto"/>
        <w:ind w:left="964" w:right="0" w:hanging="425"/>
        <w:jc w:val="left"/>
        <w:rPr>
          <w:sz w:val="24"/>
        </w:rPr>
      </w:pPr>
      <w:r>
        <w:rPr>
          <w:spacing w:val="2"/>
          <w:sz w:val="24"/>
        </w:rPr>
        <w:t xml:space="preserve">温 升：额定负载下连续运行 </w:t>
      </w:r>
      <w:r>
        <w:rPr>
          <w:sz w:val="24"/>
        </w:rPr>
        <w:t>5min</w:t>
      </w:r>
      <w:r>
        <w:rPr>
          <w:spacing w:val="-15"/>
          <w:sz w:val="24"/>
        </w:rPr>
        <w:t xml:space="preserve"> 后温升</w:t>
      </w:r>
      <w:r>
        <w:rPr>
          <w:sz w:val="24"/>
        </w:rPr>
        <w:t xml:space="preserve">≤65K </w:t>
      </w:r>
    </w:p>
    <w:p>
      <w:pPr>
        <w:pStyle w:val="10"/>
        <w:numPr>
          <w:ilvl w:val="0"/>
          <w:numId w:val="2"/>
        </w:numPr>
        <w:tabs>
          <w:tab w:val="left" w:pos="965"/>
        </w:tabs>
        <w:spacing w:before="160" w:after="0" w:line="240" w:lineRule="auto"/>
        <w:ind w:left="964" w:right="0" w:hanging="425"/>
        <w:jc w:val="left"/>
        <w:rPr>
          <w:sz w:val="24"/>
        </w:rPr>
      </w:pPr>
      <w:r>
        <w:rPr>
          <w:sz w:val="24"/>
        </w:rPr>
        <w:t xml:space="preserve">保护功能：过压、过流、零位启动、系统失谐（闪络）等保护功能 </w:t>
      </w:r>
    </w:p>
    <w:p>
      <w:pPr>
        <w:pStyle w:val="5"/>
        <w:spacing w:before="161"/>
        <w:ind w:left="539"/>
      </w:pPr>
      <w:r>
        <w:rPr>
          <w:rFonts w:ascii="Times New Roman" w:hAnsi="Times New Roman" w:eastAsia="Times New Roman"/>
        </w:rPr>
        <w:t xml:space="preserve">13. </w:t>
      </w:r>
      <w:r>
        <w:t>环境温度：－20℃-55℃</w:t>
      </w:r>
    </w:p>
    <w:p>
      <w:pPr>
        <w:pStyle w:val="5"/>
        <w:spacing w:before="161"/>
        <w:ind w:left="539"/>
        <w:rPr>
          <w:b/>
        </w:rPr>
      </w:pPr>
      <w:r>
        <w:t>14. 相对湿度：≤90%RH</w:t>
      </w:r>
      <w:r>
        <w:rPr>
          <w:b/>
          <w:w w:val="99"/>
        </w:rPr>
        <w:t xml:space="preserve"> </w:t>
      </w:r>
    </w:p>
    <w:p>
      <w:pPr>
        <w:pStyle w:val="5"/>
        <w:spacing w:before="161"/>
        <w:ind w:left="539"/>
        <w:rPr>
          <w:b/>
          <w:w w:val="99"/>
        </w:rPr>
      </w:pPr>
      <w:r>
        <w:t>15. 海拔高度:≤3000 米</w:t>
      </w:r>
      <w:r>
        <w:rPr>
          <w:b/>
          <w:w w:val="99"/>
        </w:rPr>
        <w:t xml:space="preserve"> </w:t>
      </w:r>
    </w:p>
    <w:p>
      <w:pPr>
        <w:pStyle w:val="5"/>
        <w:spacing w:before="161"/>
        <w:rPr>
          <w:b/>
          <w:w w:val="99"/>
        </w:rPr>
      </w:pPr>
      <w:bookmarkStart w:id="6" w:name="_GoBack"/>
      <w:bookmarkEnd w:id="6"/>
    </w:p>
    <w:p>
      <w:pPr>
        <w:pStyle w:val="3"/>
        <w:spacing w:before="214"/>
      </w:pPr>
      <w:bookmarkStart w:id="4" w:name="_bookmark4"/>
      <w:bookmarkEnd w:id="4"/>
      <w:r>
        <w:t>五、 电抗器可调电感范围与被试品电容量关系表</w:t>
      </w:r>
    </w:p>
    <w:p>
      <w:pPr>
        <w:pStyle w:val="5"/>
        <w:spacing w:before="4"/>
        <w:rPr>
          <w:rFonts w:ascii="黑体"/>
          <w:sz w:val="10"/>
        </w:rPr>
      </w:pPr>
    </w:p>
    <w:tbl>
      <w:tblPr>
        <w:tblStyle w:val="8"/>
        <w:tblW w:w="6758" w:type="dxa"/>
        <w:tblInd w:w="1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0"/>
        <w:gridCol w:w="3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380" w:type="dxa"/>
          </w:tcPr>
          <w:p>
            <w:pPr>
              <w:pStyle w:val="11"/>
              <w:spacing w:before="78"/>
              <w:ind w:left="431" w:right="307"/>
              <w:rPr>
                <w:b/>
                <w:sz w:val="24"/>
              </w:rPr>
            </w:pPr>
            <w:r>
              <w:rPr>
                <w:b/>
                <w:position w:val="2"/>
                <w:sz w:val="24"/>
              </w:rPr>
              <w:t>被试品电容量范围（C</w:t>
            </w:r>
            <w:r>
              <w:rPr>
                <w:b/>
                <w:sz w:val="12"/>
              </w:rPr>
              <w:t>x</w:t>
            </w:r>
            <w:r>
              <w:rPr>
                <w:b/>
                <w:position w:val="2"/>
                <w:sz w:val="24"/>
              </w:rPr>
              <w:t>）</w:t>
            </w:r>
            <w:r>
              <w:rPr>
                <w:b/>
                <w:w w:val="99"/>
                <w:position w:val="2"/>
                <w:sz w:val="24"/>
              </w:rPr>
              <w:t xml:space="preserve"> </w:t>
            </w:r>
          </w:p>
        </w:tc>
        <w:tc>
          <w:tcPr>
            <w:tcW w:w="3378" w:type="dxa"/>
          </w:tcPr>
          <w:p>
            <w:pPr>
              <w:pStyle w:val="11"/>
              <w:spacing w:before="79"/>
              <w:ind w:left="5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电抗器可调范围（L）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24" w:hRule="atLeast"/>
        </w:trPr>
        <w:tc>
          <w:tcPr>
            <w:tcW w:w="3380" w:type="dxa"/>
          </w:tcPr>
          <w:p>
            <w:pPr>
              <w:pStyle w:val="11"/>
              <w:spacing w:before="66"/>
              <w:ind w:left="311" w:right="3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0.8~3.3uF</w:t>
            </w:r>
          </w:p>
        </w:tc>
        <w:tc>
          <w:tcPr>
            <w:tcW w:w="3378" w:type="dxa"/>
          </w:tcPr>
          <w:p>
            <w:pPr>
              <w:pStyle w:val="11"/>
              <w:spacing w:before="66"/>
              <w:ind w:left="1246" w:right="12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3H~13H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240" w:right="1000" w:bottom="1240" w:left="740" w:header="680" w:footer="1049" w:gutter="0"/>
        </w:sectPr>
      </w:pPr>
    </w:p>
    <w:p>
      <w:pPr>
        <w:spacing w:before="158"/>
        <w:ind w:left="29" w:right="6601" w:firstLine="0"/>
        <w:jc w:val="center"/>
        <w:rPr>
          <w:rFonts w:hint="eastAsia" w:ascii="楷体" w:eastAsia="楷体"/>
          <w:sz w:val="28"/>
        </w:rPr>
      </w:pPr>
      <w:r>
        <w:rPr>
          <w:rFonts w:hint="eastAsia" w:ascii="黑体" w:eastAsia="黑体"/>
          <w:sz w:val="28"/>
        </w:rPr>
        <w:t>六、 试验时设备组合方式</w:t>
      </w:r>
      <w:r>
        <w:rPr>
          <w:rFonts w:hint="eastAsia" w:ascii="楷体" w:eastAsia="楷体"/>
          <w:sz w:val="28"/>
        </w:rPr>
        <w:t>：</w:t>
      </w:r>
    </w:p>
    <w:p>
      <w:pPr>
        <w:pStyle w:val="5"/>
        <w:spacing w:before="4"/>
        <w:rPr>
          <w:rFonts w:ascii="楷体"/>
          <w:sz w:val="10"/>
        </w:rPr>
      </w:pPr>
    </w:p>
    <w:tbl>
      <w:tblPr>
        <w:tblStyle w:val="8"/>
        <w:tblW w:w="992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01"/>
        <w:gridCol w:w="1277"/>
        <w:gridCol w:w="1274"/>
        <w:gridCol w:w="1419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35" w:type="dxa"/>
          </w:tcPr>
          <w:p>
            <w:pPr>
              <w:pStyle w:val="11"/>
              <w:spacing w:before="208"/>
              <w:ind w:left="5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电抗器组合方式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701" w:type="dxa"/>
          </w:tcPr>
          <w:p>
            <w:pPr>
              <w:pStyle w:val="11"/>
              <w:spacing w:before="52"/>
              <w:ind w:left="11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电抗器容量</w:t>
            </w:r>
          </w:p>
          <w:p>
            <w:pPr>
              <w:pStyle w:val="11"/>
              <w:spacing w:before="5"/>
              <w:ind w:left="22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（kVA）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277" w:type="dxa"/>
          </w:tcPr>
          <w:p>
            <w:pPr>
              <w:pStyle w:val="11"/>
              <w:spacing w:before="52"/>
              <w:ind w:left="161" w:right="1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试验电压</w:t>
            </w:r>
          </w:p>
          <w:p>
            <w:pPr>
              <w:pStyle w:val="11"/>
              <w:spacing w:before="5"/>
              <w:ind w:left="161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（kV）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274" w:type="dxa"/>
          </w:tcPr>
          <w:p>
            <w:pPr>
              <w:pStyle w:val="11"/>
              <w:spacing w:before="52"/>
              <w:ind w:left="195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试验电流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1"/>
              <w:spacing w:before="5"/>
              <w:ind w:left="195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（A）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11"/>
              <w:spacing w:before="52" w:line="242" w:lineRule="auto"/>
              <w:ind w:left="226" w:right="98" w:firstLin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电容量范围（uF）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11"/>
              <w:spacing w:before="52"/>
              <w:ind w:left="8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电感量范围</w:t>
            </w:r>
          </w:p>
          <w:p>
            <w:pPr>
              <w:pStyle w:val="11"/>
              <w:spacing w:before="5"/>
              <w:ind w:left="20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（H）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835" w:type="dxa"/>
          </w:tcPr>
          <w:p>
            <w:pPr>
              <w:pStyle w:val="11"/>
              <w:spacing w:before="146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一台可调电抗器</w:t>
            </w:r>
          </w:p>
        </w:tc>
        <w:tc>
          <w:tcPr>
            <w:tcW w:w="1701" w:type="dxa"/>
          </w:tcPr>
          <w:p>
            <w:pPr>
              <w:pStyle w:val="11"/>
              <w:spacing w:before="155"/>
              <w:ind w:left="39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1150kVA</w:t>
            </w:r>
          </w:p>
        </w:tc>
        <w:tc>
          <w:tcPr>
            <w:tcW w:w="1277" w:type="dxa"/>
          </w:tcPr>
          <w:p>
            <w:pPr>
              <w:pStyle w:val="11"/>
              <w:spacing w:before="155"/>
              <w:ind w:right="35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43kV</w:t>
            </w:r>
          </w:p>
        </w:tc>
        <w:tc>
          <w:tcPr>
            <w:tcW w:w="1274" w:type="dxa"/>
          </w:tcPr>
          <w:p>
            <w:pPr>
              <w:pStyle w:val="11"/>
              <w:spacing w:before="155"/>
              <w:ind w:right="4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23A</w:t>
            </w:r>
          </w:p>
        </w:tc>
        <w:tc>
          <w:tcPr>
            <w:tcW w:w="1419" w:type="dxa"/>
          </w:tcPr>
          <w:p>
            <w:pPr>
              <w:pStyle w:val="11"/>
              <w:spacing w:before="155"/>
              <w:ind w:right="2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0.8~1.6</w:t>
            </w:r>
          </w:p>
        </w:tc>
        <w:tc>
          <w:tcPr>
            <w:tcW w:w="1419" w:type="dxa"/>
          </w:tcPr>
          <w:p>
            <w:pPr>
              <w:pStyle w:val="11"/>
              <w:spacing w:before="155"/>
              <w:ind w:left="3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6~13H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835" w:type="dxa"/>
          </w:tcPr>
          <w:p>
            <w:pPr>
              <w:pStyle w:val="11"/>
              <w:spacing w:before="79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一台可调电抗器与一台</w:t>
            </w:r>
          </w:p>
          <w:p>
            <w:pPr>
              <w:pStyle w:val="11"/>
              <w:spacing w:before="4"/>
              <w:ind w:left="148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pacing w:val="-6"/>
                <w:sz w:val="24"/>
              </w:rPr>
              <w:t>550kVA</w:t>
            </w:r>
            <w:r>
              <w:rPr>
                <w:rFonts w:ascii="Times New Roman" w:eastAsia="Times New Roman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固定电抗器并联</w:t>
            </w:r>
          </w:p>
        </w:tc>
        <w:tc>
          <w:tcPr>
            <w:tcW w:w="1701" w:type="dxa"/>
          </w:tcPr>
          <w:p>
            <w:pPr>
              <w:pStyle w:val="11"/>
              <w:spacing w:before="107"/>
              <w:ind w:left="107" w:righ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1150kVA+550</w:t>
            </w:r>
          </w:p>
          <w:p>
            <w:pPr>
              <w:pStyle w:val="11"/>
              <w:spacing w:before="0"/>
              <w:ind w:left="107" w:righ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kVA</w:t>
            </w:r>
          </w:p>
        </w:tc>
        <w:tc>
          <w:tcPr>
            <w:tcW w:w="1277" w:type="dxa"/>
          </w:tcPr>
          <w:p>
            <w:pPr>
              <w:pStyle w:val="11"/>
              <w:spacing w:before="2"/>
              <w:jc w:val="left"/>
              <w:rPr>
                <w:rFonts w:ascii="楷体"/>
                <w:sz w:val="19"/>
              </w:rPr>
            </w:pPr>
          </w:p>
          <w:p>
            <w:pPr>
              <w:pStyle w:val="11"/>
              <w:spacing w:before="0"/>
              <w:ind w:right="35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43kV</w:t>
            </w:r>
          </w:p>
        </w:tc>
        <w:tc>
          <w:tcPr>
            <w:tcW w:w="1274" w:type="dxa"/>
          </w:tcPr>
          <w:p>
            <w:pPr>
              <w:pStyle w:val="11"/>
              <w:spacing w:before="2"/>
              <w:jc w:val="left"/>
              <w:rPr>
                <w:rFonts w:ascii="楷体"/>
                <w:sz w:val="19"/>
              </w:rPr>
            </w:pPr>
          </w:p>
          <w:p>
            <w:pPr>
              <w:pStyle w:val="11"/>
              <w:spacing w:before="0"/>
              <w:ind w:right="4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34A</w:t>
            </w:r>
          </w:p>
        </w:tc>
        <w:tc>
          <w:tcPr>
            <w:tcW w:w="1419" w:type="dxa"/>
          </w:tcPr>
          <w:p>
            <w:pPr>
              <w:pStyle w:val="11"/>
              <w:spacing w:before="2"/>
              <w:jc w:val="left"/>
              <w:rPr>
                <w:rFonts w:ascii="楷体"/>
                <w:sz w:val="19"/>
              </w:rPr>
            </w:pPr>
          </w:p>
          <w:p>
            <w:pPr>
              <w:pStyle w:val="11"/>
              <w:spacing w:before="0"/>
              <w:ind w:right="2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1.6~2.5</w:t>
            </w:r>
          </w:p>
        </w:tc>
        <w:tc>
          <w:tcPr>
            <w:tcW w:w="1419" w:type="dxa"/>
          </w:tcPr>
          <w:p>
            <w:pPr>
              <w:pStyle w:val="11"/>
              <w:spacing w:before="2"/>
              <w:jc w:val="left"/>
              <w:rPr>
                <w:rFonts w:ascii="楷体"/>
                <w:sz w:val="19"/>
              </w:rPr>
            </w:pPr>
          </w:p>
          <w:p>
            <w:pPr>
              <w:pStyle w:val="11"/>
              <w:spacing w:before="0"/>
              <w:ind w:left="3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 ~6.2H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835" w:type="dxa"/>
          </w:tcPr>
          <w:p>
            <w:pPr>
              <w:pStyle w:val="11"/>
              <w:spacing w:before="105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一台可调电抗器与两台</w:t>
            </w:r>
          </w:p>
          <w:p>
            <w:pPr>
              <w:pStyle w:val="11"/>
              <w:spacing w:before="5"/>
              <w:ind w:left="268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pacing w:val="-6"/>
                <w:sz w:val="24"/>
              </w:rPr>
              <w:t>550kVA</w:t>
            </w:r>
            <w:r>
              <w:rPr>
                <w:rFonts w:ascii="Times New Roman" w:eastAsia="Times New Roman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固定电抗并联</w:t>
            </w:r>
          </w:p>
        </w:tc>
        <w:tc>
          <w:tcPr>
            <w:tcW w:w="1701" w:type="dxa"/>
          </w:tcPr>
          <w:p>
            <w:pPr>
              <w:pStyle w:val="11"/>
              <w:spacing w:before="133"/>
              <w:ind w:left="136" w:right="46" w:firstLine="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1150kVA+550 kVA+550 kVA</w:t>
            </w:r>
          </w:p>
        </w:tc>
        <w:tc>
          <w:tcPr>
            <w:tcW w:w="1277" w:type="dxa"/>
          </w:tcPr>
          <w:p>
            <w:pPr>
              <w:pStyle w:val="11"/>
              <w:spacing w:before="1"/>
              <w:jc w:val="left"/>
              <w:rPr>
                <w:rFonts w:ascii="楷体"/>
                <w:sz w:val="21"/>
              </w:rPr>
            </w:pPr>
          </w:p>
          <w:p>
            <w:pPr>
              <w:pStyle w:val="11"/>
              <w:spacing w:before="0"/>
              <w:ind w:right="35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43kV</w:t>
            </w:r>
          </w:p>
        </w:tc>
        <w:tc>
          <w:tcPr>
            <w:tcW w:w="1274" w:type="dxa"/>
          </w:tcPr>
          <w:p>
            <w:pPr>
              <w:pStyle w:val="11"/>
              <w:spacing w:before="1"/>
              <w:jc w:val="left"/>
              <w:rPr>
                <w:rFonts w:ascii="楷体"/>
                <w:sz w:val="21"/>
              </w:rPr>
            </w:pPr>
          </w:p>
          <w:p>
            <w:pPr>
              <w:pStyle w:val="11"/>
              <w:spacing w:before="0"/>
              <w:ind w:right="4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45A</w:t>
            </w:r>
          </w:p>
        </w:tc>
        <w:tc>
          <w:tcPr>
            <w:tcW w:w="1419" w:type="dxa"/>
          </w:tcPr>
          <w:p>
            <w:pPr>
              <w:pStyle w:val="11"/>
              <w:spacing w:before="1"/>
              <w:jc w:val="left"/>
              <w:rPr>
                <w:rFonts w:ascii="楷体"/>
                <w:sz w:val="21"/>
              </w:rPr>
            </w:pPr>
          </w:p>
          <w:p>
            <w:pPr>
              <w:pStyle w:val="11"/>
              <w:spacing w:before="0"/>
              <w:ind w:right="2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2.5~3.3</w:t>
            </w:r>
          </w:p>
        </w:tc>
        <w:tc>
          <w:tcPr>
            <w:tcW w:w="1419" w:type="dxa"/>
          </w:tcPr>
          <w:p>
            <w:pPr>
              <w:pStyle w:val="11"/>
              <w:spacing w:before="1"/>
              <w:jc w:val="left"/>
              <w:rPr>
                <w:rFonts w:ascii="楷体"/>
                <w:sz w:val="21"/>
              </w:rPr>
            </w:pPr>
          </w:p>
          <w:p>
            <w:pPr>
              <w:pStyle w:val="11"/>
              <w:spacing w:before="0"/>
              <w:ind w:left="34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3~4.1H</w:t>
            </w:r>
          </w:p>
        </w:tc>
      </w:tr>
    </w:tbl>
    <w:p>
      <w:pPr>
        <w:pStyle w:val="5"/>
        <w:spacing w:before="9"/>
        <w:rPr>
          <w:rFonts w:ascii="楷体"/>
          <w:sz w:val="34"/>
        </w:rPr>
      </w:pPr>
    </w:p>
    <w:p>
      <w:pPr>
        <w:spacing w:before="0"/>
        <w:ind w:left="112" w:right="0" w:firstLine="0"/>
        <w:jc w:val="left"/>
        <w:rPr>
          <w:rFonts w:hint="eastAsia" w:ascii="黑体" w:eastAsia="黑体"/>
          <w:sz w:val="28"/>
        </w:rPr>
      </w:pPr>
      <w:bookmarkStart w:id="5" w:name="_bookmark5"/>
      <w:bookmarkEnd w:id="5"/>
      <w:r>
        <w:rPr>
          <w:rFonts w:hint="eastAsia" w:ascii="黑体" w:eastAsia="黑体"/>
          <w:sz w:val="28"/>
        </w:rPr>
        <w:t>七、 系统配置参数</w:t>
      </w:r>
    </w:p>
    <w:p>
      <w:pPr>
        <w:pStyle w:val="4"/>
        <w:spacing w:before="133"/>
      </w:pPr>
      <w:r>
        <w:t xml:space="preserve">( 一 ) 谐 振 控 制 台 </w:t>
      </w:r>
      <w:r>
        <w:rPr>
          <w:rFonts w:hint="eastAsia"/>
          <w:lang w:val="en-US" w:eastAsia="zh-CN"/>
        </w:rPr>
        <w:t>LH</w:t>
      </w:r>
      <w:r>
        <w:t>TC（L）-225kW 1 台</w:t>
      </w:r>
      <w:r>
        <w:rPr>
          <w:w w:val="99"/>
        </w:rPr>
        <w:t xml:space="preserve"> </w:t>
      </w:r>
    </w:p>
    <w:p>
      <w:pPr>
        <w:pStyle w:val="10"/>
        <w:numPr>
          <w:ilvl w:val="0"/>
          <w:numId w:val="3"/>
        </w:numPr>
        <w:tabs>
          <w:tab w:val="left" w:pos="821"/>
        </w:tabs>
        <w:spacing w:before="84" w:after="0" w:line="240" w:lineRule="auto"/>
        <w:ind w:left="820" w:right="0" w:hanging="281"/>
        <w:jc w:val="left"/>
        <w:rPr>
          <w:sz w:val="24"/>
        </w:rPr>
      </w:pPr>
      <w:r>
        <w:rPr>
          <w:sz w:val="24"/>
        </w:rPr>
        <w:t xml:space="preserve">额定输出容量：225kW </w:t>
      </w:r>
    </w:p>
    <w:p>
      <w:pPr>
        <w:pStyle w:val="10"/>
        <w:numPr>
          <w:ilvl w:val="0"/>
          <w:numId w:val="3"/>
        </w:numPr>
        <w:tabs>
          <w:tab w:val="left" w:pos="821"/>
        </w:tabs>
        <w:spacing w:before="160" w:after="0" w:line="240" w:lineRule="auto"/>
        <w:ind w:left="820" w:right="0" w:hanging="281"/>
        <w:jc w:val="left"/>
        <w:rPr>
          <w:sz w:val="24"/>
        </w:rPr>
      </w:pPr>
      <w:r>
        <w:rPr>
          <w:sz w:val="24"/>
        </w:rPr>
        <w:t>工作电源：380</w:t>
      </w:r>
      <w:r>
        <w:rPr>
          <w:spacing w:val="-60"/>
          <w:sz w:val="24"/>
        </w:rPr>
        <w:t xml:space="preserve"> </w:t>
      </w:r>
      <w:r>
        <w:rPr>
          <w:sz w:val="24"/>
        </w:rPr>
        <w:t xml:space="preserve">V，工频 </w:t>
      </w:r>
    </w:p>
    <w:p>
      <w:pPr>
        <w:pStyle w:val="5"/>
        <w:spacing w:before="161"/>
        <w:ind w:left="537"/>
      </w:pPr>
      <w:r>
        <w:t xml:space="preserve">3) 输出电压：0–420V </w:t>
      </w:r>
    </w:p>
    <w:p>
      <w:pPr>
        <w:pStyle w:val="5"/>
        <w:spacing w:before="160"/>
        <w:ind w:left="539"/>
      </w:pPr>
      <w:r>
        <w:t xml:space="preserve">4) 保护功能：零位、过流、过压及试品闪络保护； </w:t>
      </w:r>
    </w:p>
    <w:p>
      <w:pPr>
        <w:pStyle w:val="5"/>
        <w:spacing w:before="161"/>
        <w:ind w:left="539"/>
      </w:pPr>
      <w:r>
        <w:t xml:space="preserve">5) 重 量：约 340kg </w:t>
      </w:r>
    </w:p>
    <w:p>
      <w:pPr>
        <w:pStyle w:val="4"/>
        <w:tabs>
          <w:tab w:val="left" w:pos="6972"/>
        </w:tabs>
      </w:pPr>
      <w:r>
        <w:t>(二)</w:t>
      </w:r>
      <w:r>
        <w:rPr>
          <w:spacing w:val="-41"/>
        </w:rPr>
        <w:t xml:space="preserve"> </w:t>
      </w:r>
      <w:r>
        <w:t>电动调压器</w:t>
      </w:r>
      <w:r>
        <w:rPr>
          <w:spacing w:val="-66"/>
        </w:rPr>
        <w:t xml:space="preserve"> </w:t>
      </w:r>
      <w:r>
        <w:rPr>
          <w:rFonts w:hint="eastAsia"/>
          <w:spacing w:val="-66"/>
          <w:lang w:val="en-US" w:eastAsia="zh-CN"/>
        </w:rPr>
        <w:t>LH</w:t>
      </w:r>
      <w:r>
        <w:t>TY(L)-225kVA/0.38/0.43kV</w:t>
      </w:r>
      <w:r>
        <w:tab/>
      </w:r>
      <w:r>
        <w:t>1</w:t>
      </w:r>
      <w:r>
        <w:rPr>
          <w:spacing w:val="-61"/>
        </w:rPr>
        <w:t xml:space="preserve"> </w:t>
      </w:r>
      <w:r>
        <w:t>台</w:t>
      </w:r>
    </w:p>
    <w:p>
      <w:pPr>
        <w:pStyle w:val="5"/>
        <w:spacing w:before="84"/>
        <w:ind w:left="539"/>
      </w:pPr>
      <w:r>
        <w:t xml:space="preserve">1) 额定容量: 225kVA； </w:t>
      </w:r>
    </w:p>
    <w:p>
      <w:pPr>
        <w:pStyle w:val="5"/>
        <w:spacing w:before="161"/>
        <w:ind w:left="539"/>
      </w:pPr>
      <w:r>
        <w:t xml:space="preserve">2) 输入电压： 380V； </w:t>
      </w:r>
    </w:p>
    <w:p>
      <w:pPr>
        <w:pStyle w:val="5"/>
        <w:spacing w:before="160"/>
        <w:ind w:left="539"/>
      </w:pPr>
      <w:r>
        <w:t xml:space="preserve">3) 输出电压：0-430V； </w:t>
      </w:r>
    </w:p>
    <w:p>
      <w:pPr>
        <w:pStyle w:val="5"/>
        <w:spacing w:before="161"/>
        <w:ind w:left="539"/>
      </w:pPr>
      <w:r>
        <w:t xml:space="preserve">4) 重 量：约 900kg； </w:t>
      </w:r>
    </w:p>
    <w:p>
      <w:pPr>
        <w:pStyle w:val="4"/>
      </w:pPr>
      <w:r>
        <w:t xml:space="preserve">( 三 ) 激 励 变 压 器 </w:t>
      </w:r>
      <w:r>
        <w:rPr>
          <w:rFonts w:hint="eastAsia"/>
          <w:lang w:val="en-US" w:eastAsia="zh-CN"/>
        </w:rPr>
        <w:t>LH</w:t>
      </w:r>
      <w:r>
        <w:t>JL(L)-225kVA/5kV/0.4kV</w:t>
      </w:r>
      <w:r>
        <w:rPr>
          <w:spacing w:val="51"/>
        </w:rPr>
        <w:t xml:space="preserve"> </w:t>
      </w:r>
      <w:r>
        <w:t>1 台</w:t>
      </w:r>
      <w:r>
        <w:rPr>
          <w:w w:val="99"/>
        </w:rPr>
        <w:t xml:space="preserve"> </w:t>
      </w:r>
    </w:p>
    <w:p>
      <w:pPr>
        <w:pStyle w:val="10"/>
        <w:numPr>
          <w:ilvl w:val="0"/>
          <w:numId w:val="4"/>
        </w:numPr>
        <w:tabs>
          <w:tab w:val="left" w:pos="821"/>
        </w:tabs>
        <w:spacing w:before="84" w:after="0" w:line="240" w:lineRule="auto"/>
        <w:ind w:left="820" w:right="0" w:hanging="283"/>
        <w:jc w:val="left"/>
        <w:rPr>
          <w:b/>
          <w:sz w:val="24"/>
        </w:rPr>
      </w:pPr>
      <w:r>
        <w:rPr>
          <w:sz w:val="24"/>
        </w:rPr>
        <w:t>额定容量：225kVA</w:t>
      </w:r>
      <w:r>
        <w:rPr>
          <w:b/>
          <w:w w:val="99"/>
          <w:sz w:val="24"/>
        </w:rPr>
        <w:t xml:space="preserve"> </w:t>
      </w:r>
    </w:p>
    <w:p>
      <w:pPr>
        <w:pStyle w:val="10"/>
        <w:numPr>
          <w:ilvl w:val="0"/>
          <w:numId w:val="4"/>
        </w:numPr>
        <w:tabs>
          <w:tab w:val="left" w:pos="821"/>
        </w:tabs>
        <w:spacing w:before="161" w:after="0" w:line="240" w:lineRule="auto"/>
        <w:ind w:left="820" w:right="0" w:hanging="281"/>
        <w:jc w:val="left"/>
        <w:rPr>
          <w:sz w:val="24"/>
        </w:rPr>
      </w:pPr>
      <w:r>
        <w:rPr>
          <w:sz w:val="24"/>
        </w:rPr>
        <w:t xml:space="preserve">输入电压：400V </w:t>
      </w:r>
    </w:p>
    <w:p>
      <w:pPr>
        <w:pStyle w:val="10"/>
        <w:numPr>
          <w:ilvl w:val="0"/>
          <w:numId w:val="4"/>
        </w:numPr>
        <w:tabs>
          <w:tab w:val="left" w:pos="821"/>
        </w:tabs>
        <w:spacing w:before="160" w:after="0" w:line="240" w:lineRule="auto"/>
        <w:ind w:left="820" w:right="0" w:hanging="281"/>
        <w:jc w:val="left"/>
        <w:rPr>
          <w:sz w:val="24"/>
        </w:rPr>
      </w:pPr>
      <w:r>
        <w:rPr>
          <w:sz w:val="24"/>
        </w:rPr>
        <w:t xml:space="preserve">输出电压：5kV </w:t>
      </w:r>
    </w:p>
    <w:p>
      <w:pPr>
        <w:pStyle w:val="5"/>
        <w:spacing w:before="161"/>
        <w:ind w:left="539"/>
      </w:pPr>
      <w:r>
        <w:t xml:space="preserve">4) 结 构：油式 </w:t>
      </w:r>
    </w:p>
    <w:p>
      <w:pPr>
        <w:pStyle w:val="5"/>
        <w:spacing w:before="160"/>
        <w:ind w:left="539"/>
      </w:pPr>
      <w:r>
        <w:t xml:space="preserve">5) 重 量：约 1700kg </w:t>
      </w:r>
    </w:p>
    <w:p>
      <w:pPr>
        <w:pStyle w:val="4"/>
      </w:pPr>
      <w:r>
        <w:t xml:space="preserve">( 四 ) 可 调 电 抗 器 </w:t>
      </w:r>
      <w:r>
        <w:rPr>
          <w:rFonts w:hint="eastAsia"/>
          <w:lang w:val="en-US" w:eastAsia="zh-CN"/>
        </w:rPr>
        <w:t>LH</w:t>
      </w:r>
      <w:r>
        <w:t>DK(TL)-1150kVA/50kV 1 台</w:t>
      </w:r>
      <w:r>
        <w:rPr>
          <w:w w:val="99"/>
        </w:rPr>
        <w:t xml:space="preserve"> </w:t>
      </w:r>
    </w:p>
    <w:p>
      <w:pPr>
        <w:pStyle w:val="10"/>
        <w:numPr>
          <w:ilvl w:val="0"/>
          <w:numId w:val="5"/>
        </w:numPr>
        <w:tabs>
          <w:tab w:val="left" w:pos="816"/>
        </w:tabs>
        <w:spacing w:before="5" w:after="0" w:line="240" w:lineRule="auto"/>
        <w:ind w:left="815" w:right="0" w:hanging="276"/>
        <w:jc w:val="left"/>
        <w:rPr>
          <w:sz w:val="24"/>
        </w:rPr>
      </w:pPr>
      <w:r>
        <w:rPr>
          <w:sz w:val="24"/>
        </w:rPr>
        <w:t xml:space="preserve">额定容量：1150kVA; </w:t>
      </w:r>
    </w:p>
    <w:p>
      <w:pPr>
        <w:pStyle w:val="10"/>
        <w:numPr>
          <w:ilvl w:val="0"/>
          <w:numId w:val="5"/>
        </w:numPr>
        <w:tabs>
          <w:tab w:val="left" w:pos="821"/>
        </w:tabs>
        <w:spacing w:before="160" w:after="0" w:line="240" w:lineRule="auto"/>
        <w:ind w:left="820" w:right="0" w:hanging="281"/>
        <w:jc w:val="left"/>
        <w:rPr>
          <w:sz w:val="24"/>
        </w:rPr>
      </w:pPr>
      <w:r>
        <w:rPr>
          <w:sz w:val="24"/>
        </w:rPr>
        <w:t xml:space="preserve">额定电压：50kV </w:t>
      </w:r>
    </w:p>
    <w:p>
      <w:pPr>
        <w:pStyle w:val="10"/>
        <w:numPr>
          <w:ilvl w:val="0"/>
          <w:numId w:val="5"/>
        </w:numPr>
        <w:tabs>
          <w:tab w:val="left" w:pos="821"/>
        </w:tabs>
        <w:spacing w:before="161" w:after="0" w:line="240" w:lineRule="auto"/>
        <w:ind w:left="820" w:right="0" w:hanging="283"/>
        <w:jc w:val="left"/>
        <w:rPr>
          <w:sz w:val="24"/>
        </w:rPr>
      </w:pPr>
      <w:r>
        <w:rPr>
          <w:sz w:val="24"/>
        </w:rPr>
        <w:t xml:space="preserve">额定电流：23A </w:t>
      </w:r>
    </w:p>
    <w:p>
      <w:pPr>
        <w:pStyle w:val="10"/>
        <w:numPr>
          <w:ilvl w:val="0"/>
          <w:numId w:val="5"/>
        </w:numPr>
        <w:tabs>
          <w:tab w:val="left" w:pos="821"/>
        </w:tabs>
        <w:spacing w:before="161" w:after="0" w:line="240" w:lineRule="auto"/>
        <w:ind w:left="820" w:right="0" w:hanging="281"/>
        <w:jc w:val="left"/>
        <w:rPr>
          <w:sz w:val="24"/>
        </w:rPr>
      </w:pPr>
      <w:r>
        <w:rPr>
          <w:sz w:val="24"/>
        </w:rPr>
        <w:t>可调电感量：6</w:t>
      </w:r>
      <w:r>
        <w:rPr>
          <w:rFonts w:ascii="Times New Roman" w:eastAsia="Times New Roman"/>
          <w:sz w:val="24"/>
        </w:rPr>
        <w:t xml:space="preserve">H~13H 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sz w:val="24"/>
        </w:rPr>
      </w:pP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5) 品质因素：Q≥10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6) 结 构：油式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7) 重 量：约 1200kg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(五) 固定电抗器 </w:t>
      </w:r>
      <w:r>
        <w:rPr>
          <w:rFonts w:hint="eastAsia"/>
          <w:sz w:val="24"/>
          <w:lang w:val="en-US" w:eastAsia="zh-CN"/>
        </w:rPr>
        <w:t>LH</w:t>
      </w:r>
      <w:r>
        <w:rPr>
          <w:rFonts w:hint="eastAsia"/>
          <w:sz w:val="24"/>
        </w:rPr>
        <w:t xml:space="preserve">DK(L)-550kVA/50kV 2 台 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1) 额定容量：550KVA；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2) 额定电压：50kV；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3) 额定电流：11A；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4) 电感量：12H；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5) 品质因数：Q≥10；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6) 结 构：油式；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7) 重 量：约 750Kg ；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(四) 分压器 </w:t>
      </w:r>
      <w:r>
        <w:rPr>
          <w:rFonts w:hint="eastAsia"/>
          <w:sz w:val="24"/>
          <w:lang w:val="en-US" w:eastAsia="zh-CN"/>
        </w:rPr>
        <w:t>LH</w:t>
      </w:r>
      <w:r>
        <w:rPr>
          <w:rFonts w:hint="eastAsia"/>
          <w:sz w:val="24"/>
        </w:rPr>
        <w:t xml:space="preserve">FY(L)-50kV 1 套 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1) 额定电压：50kV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2) 介质损耗：tgσ≤0.5%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3) 分 压 比：1000：1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4) 测量精度：有效值 1.5 级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5) 重 量：约 7kg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八、供货清单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序号 设 备 名 称 型 号 及 规 格 单位 数量 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1 谐振控制台 </w:t>
      </w:r>
      <w:r>
        <w:rPr>
          <w:rFonts w:hint="eastAsia"/>
          <w:sz w:val="24"/>
          <w:lang w:val="en-US" w:eastAsia="zh-CN"/>
        </w:rPr>
        <w:t>LH</w:t>
      </w:r>
      <w:r>
        <w:rPr>
          <w:rFonts w:hint="eastAsia"/>
          <w:sz w:val="24"/>
        </w:rPr>
        <w:t>TC（L）-225kW 台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2 电动调压器 </w:t>
      </w:r>
      <w:r>
        <w:rPr>
          <w:rFonts w:hint="eastAsia"/>
          <w:sz w:val="24"/>
          <w:lang w:val="en-US" w:eastAsia="zh-CN"/>
        </w:rPr>
        <w:t>LH</w:t>
      </w:r>
      <w:r>
        <w:rPr>
          <w:rFonts w:hint="eastAsia"/>
          <w:sz w:val="24"/>
        </w:rPr>
        <w:t>TY（L）-225kVA/0.38kV/0.43kV 台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3 激励变压器 </w:t>
      </w:r>
      <w:r>
        <w:rPr>
          <w:rFonts w:hint="eastAsia"/>
          <w:sz w:val="24"/>
          <w:lang w:val="en-US" w:eastAsia="zh-CN"/>
        </w:rPr>
        <w:t>LH</w:t>
      </w:r>
      <w:r>
        <w:rPr>
          <w:rFonts w:hint="eastAsia"/>
          <w:sz w:val="24"/>
        </w:rPr>
        <w:t>JL(L)-225kVA/5kV/0.4kV 台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4 可调电抗器 </w:t>
      </w:r>
      <w:r>
        <w:rPr>
          <w:rFonts w:hint="eastAsia"/>
          <w:sz w:val="24"/>
          <w:lang w:val="en-US" w:eastAsia="zh-CN"/>
        </w:rPr>
        <w:t>LH</w:t>
      </w:r>
      <w:r>
        <w:rPr>
          <w:rFonts w:hint="eastAsia"/>
          <w:sz w:val="24"/>
        </w:rPr>
        <w:t>DK（TL）-1150kVA/50kV 台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5 固定电抗器 </w:t>
      </w:r>
      <w:r>
        <w:rPr>
          <w:rFonts w:hint="eastAsia"/>
          <w:sz w:val="24"/>
          <w:lang w:val="en-US" w:eastAsia="zh-CN"/>
        </w:rPr>
        <w:t>LH</w:t>
      </w:r>
      <w:r>
        <w:rPr>
          <w:rFonts w:hint="eastAsia"/>
          <w:sz w:val="24"/>
        </w:rPr>
        <w:t>DK(L)-550kVA/50kV 台 2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6 分压器 </w:t>
      </w:r>
      <w:r>
        <w:rPr>
          <w:rFonts w:hint="eastAsia"/>
          <w:sz w:val="24"/>
          <w:lang w:val="en-US" w:eastAsia="zh-CN"/>
        </w:rPr>
        <w:t>LH</w:t>
      </w:r>
      <w:r>
        <w:rPr>
          <w:rFonts w:hint="eastAsia"/>
          <w:sz w:val="24"/>
        </w:rPr>
        <w:t>FY(L)-50kV 套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7 串联谐振测试线 套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8 出厂检验报告 份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9 使用说明书 份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10 产品合格证 份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11 装箱清单 份 1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九、参考实验标准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DL/T 596-1996 《电力设备预防性试验规程》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GB50150-2016 《电气装置安装工程电气设备交接试验标准》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GB10229-88 《电抗器》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GB1094 《电力变压器》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GB1094.1-GB1094.6-96 《外壳防护等级》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GB2900 《电工名词术语》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GB/T16927.1~2-1997 《高电压试验技术》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DL/T474.4-2006 《现场绝缘试验实施导则－交流耐压试验》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DL/T1015 《现场直流和交流耐压试验电压测量系统的使用导则》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GB/T311.1-1997 《高压输变电设备的绝缘与配合》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GB191-2000 《包装储运图示标志》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JB/T9641-1999 《试验变压器》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IEC358(1990) 《耦合电容器和电容分压器》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GB4793-1984 《电子测量仪器安全要求》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GB/T3859.2-1993 《半导体变流器应用导则》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GB/T2423.8-1995 《电工电子产品基本环境试验规程》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DL/T849.6-2004 《电力设备专用测试仪器通用技术条件第 6 部分：高压谐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振试验装置》</w:t>
      </w:r>
    </w:p>
    <w:p>
      <w:pPr>
        <w:pStyle w:val="10"/>
        <w:widowControl w:val="0"/>
        <w:numPr>
          <w:numId w:val="0"/>
        </w:numPr>
        <w:tabs>
          <w:tab w:val="left" w:pos="821"/>
        </w:tabs>
        <w:autoSpaceDE w:val="0"/>
        <w:autoSpaceDN w:val="0"/>
        <w:spacing w:before="161" w:after="0" w:line="240" w:lineRule="auto"/>
        <w:ind w:right="0" w:rightChars="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</w:p>
    <w:sectPr>
      <w:pgSz w:w="11910" w:h="16840"/>
      <w:pgMar w:top="1240" w:right="1000" w:bottom="1240" w:left="740" w:header="680" w:footer="1049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13.25pt;margin-top:779.4pt;height:24.65pt;width:368.4pt;mso-position-horizontal-relative:page;mso-position-vertical-relative:page;z-index:-11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815" w:hanging="276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27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89" w:hanging="2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23" w:hanging="2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8" w:hanging="2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93" w:hanging="2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27" w:hanging="2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62" w:hanging="2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97" w:hanging="276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820" w:hanging="284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89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23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8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27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62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97" w:hanging="284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964" w:hanging="425"/>
        <w:jc w:val="left"/>
      </w:pPr>
      <w:rPr>
        <w:rFonts w:hint="default" w:ascii="宋体" w:hAnsi="宋体" w:eastAsia="宋体" w:cs="宋体"/>
        <w:spacing w:val="-56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0" w:hanging="4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1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1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42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3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83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04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25" w:hanging="425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537" w:hanging="281"/>
        <w:jc w:val="left"/>
      </w:pPr>
      <w:rPr>
        <w:rFonts w:hint="default" w:ascii="宋体" w:hAnsi="宋体" w:eastAsia="宋体" w:cs="宋体"/>
        <w:b/>
        <w:bCs/>
        <w:w w:val="99"/>
        <w:sz w:val="24"/>
        <w:szCs w:val="24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537" w:hanging="601"/>
        <w:jc w:val="left"/>
      </w:pPr>
      <w:rPr>
        <w:rFonts w:hint="default" w:ascii="宋体" w:hAnsi="宋体" w:eastAsia="宋体" w:cs="宋体"/>
        <w:spacing w:val="-8"/>
        <w:w w:val="100"/>
        <w:sz w:val="22"/>
        <w:szCs w:val="22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537" w:hanging="42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7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0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53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5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78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41" w:hanging="423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820" w:hanging="281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2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89" w:hanging="2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23" w:hanging="2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8" w:hanging="2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93" w:hanging="2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27" w:hanging="2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62" w:hanging="2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97" w:hanging="2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52DD2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7"/>
      <w:ind w:left="219"/>
      <w:jc w:val="center"/>
      <w:outlineLvl w:val="1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2"/>
      <w:outlineLvl w:val="2"/>
    </w:pPr>
    <w:rPr>
      <w:rFonts w:ascii="黑体" w:hAnsi="黑体" w:eastAsia="黑体" w:cs="黑体"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81"/>
      <w:ind w:left="395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1"/>
    <w:basedOn w:val="1"/>
    <w:next w:val="1"/>
    <w:qFormat/>
    <w:uiPriority w:val="1"/>
    <w:pPr>
      <w:spacing w:before="577"/>
      <w:ind w:left="112"/>
    </w:pPr>
    <w:rPr>
      <w:rFonts w:ascii="黑体" w:hAnsi="黑体" w:eastAsia="黑体" w:cs="黑体"/>
      <w:sz w:val="28"/>
      <w:szCs w:val="28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60"/>
      <w:ind w:left="964" w:hanging="425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43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ScaleCrop>false</ScaleCrop>
  <LinksUpToDate>false</LinksUpToDate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2021-01-06T06:48:00Z</dcterms:created>
  <dc:creator>miaoli974516</dc:creator>
  <cp:lastModifiedBy>miaoli974516</cp:lastModifiedBy>
  <dcterms:modified xsi:type="dcterms:W3CDTF">2021-01-06T08:09:29Z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2021-01-06T00:00:00Z</vt:filetime>
  </property>
  <property fmtid="{D5CDD505-2E9C-101B-9397-08002B2CF9AE}" pid="5" name="KSOProductBuildVer">
    <vt:lpwstr>2052-11.1.0.7989</vt:lpwstr>
  </property>
</Properties>
</file>